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24" w:rsidRDefault="00944F24" w:rsidP="00944F24">
      <w:pPr>
        <w:jc w:val="both"/>
        <w:rPr>
          <w:rFonts w:asciiTheme="minorHAnsi" w:hAnsiTheme="minorHAnsi" w:cstheme="minorHAnsi"/>
          <w:b/>
          <w:caps/>
          <w:color w:val="000000"/>
          <w:sz w:val="21"/>
          <w:szCs w:val="21"/>
        </w:rPr>
      </w:pPr>
      <w:bookmarkStart w:id="0" w:name="_GoBack"/>
      <w:bookmarkEnd w:id="0"/>
      <w:r w:rsidRPr="00E91126">
        <w:rPr>
          <w:rFonts w:asciiTheme="minorHAnsi" w:hAnsiTheme="minorHAnsi" w:cstheme="minorHAnsi"/>
          <w:b/>
          <w:caps/>
          <w:color w:val="000000"/>
          <w:sz w:val="21"/>
          <w:szCs w:val="21"/>
        </w:rPr>
        <w:t>health &amp; Safety Risk Assessment</w:t>
      </w:r>
    </w:p>
    <w:p w:rsidR="00944F24" w:rsidRPr="00E91126" w:rsidRDefault="00944F24" w:rsidP="00944F24">
      <w:pPr>
        <w:jc w:val="both"/>
        <w:rPr>
          <w:rFonts w:asciiTheme="minorHAnsi" w:hAnsiTheme="minorHAnsi" w:cstheme="minorHAnsi"/>
          <w:b/>
          <w:caps/>
          <w:color w:val="000000"/>
          <w:sz w:val="21"/>
          <w:szCs w:val="21"/>
        </w:rPr>
      </w:pPr>
    </w:p>
    <w:p w:rsidR="00944F24" w:rsidRPr="004D53ED" w:rsidRDefault="00944F24" w:rsidP="00944F24">
      <w:pPr>
        <w:jc w:val="both"/>
        <w:rPr>
          <w:rFonts w:asciiTheme="minorHAnsi" w:hAnsiTheme="minorHAnsi" w:cs="Calibri"/>
          <w:b/>
          <w:caps/>
          <w:noProof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44"/>
        <w:gridCol w:w="1795"/>
        <w:gridCol w:w="2426"/>
        <w:gridCol w:w="2485"/>
        <w:gridCol w:w="2462"/>
      </w:tblGrid>
      <w:tr w:rsidR="00F531A7" w:rsidRPr="004D53ED" w:rsidTr="00384B05">
        <w:trPr>
          <w:trHeight w:val="289"/>
        </w:trPr>
        <w:tc>
          <w:tcPr>
            <w:tcW w:w="1701" w:type="dxa"/>
            <w:vAlign w:val="center"/>
          </w:tcPr>
          <w:p w:rsidR="00F531A7" w:rsidRPr="00384B05" w:rsidRDefault="00944F24" w:rsidP="0064056E">
            <w:pPr>
              <w:tabs>
                <w:tab w:val="center" w:pos="7699"/>
              </w:tabs>
              <w:rPr>
                <w:b/>
                <w:bCs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ACTIVITY:</w:t>
            </w:r>
          </w:p>
          <w:p w:rsidR="00944F24" w:rsidRPr="00384B05" w:rsidRDefault="001F1DAE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caps/>
                <w:color w:val="FF0000"/>
                <w:sz w:val="21"/>
                <w:szCs w:val="21"/>
              </w:rPr>
              <w:t>TBC</w:t>
            </w:r>
          </w:p>
        </w:tc>
        <w:tc>
          <w:tcPr>
            <w:tcW w:w="3844" w:type="dxa"/>
            <w:vAlign w:val="center"/>
          </w:tcPr>
          <w:p w:rsidR="00944F24" w:rsidRPr="00384B05" w:rsidRDefault="00944F24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D47989" w:rsidRPr="00384B05" w:rsidRDefault="00944F24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LOCATION:</w:t>
            </w:r>
          </w:p>
          <w:p w:rsidR="00944F24" w:rsidRPr="00384B05" w:rsidRDefault="001F1DAE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caps/>
                <w:color w:val="FF0000"/>
                <w:sz w:val="21"/>
                <w:szCs w:val="21"/>
              </w:rPr>
              <w:t>TBC</w:t>
            </w:r>
          </w:p>
        </w:tc>
        <w:tc>
          <w:tcPr>
            <w:tcW w:w="2426" w:type="dxa"/>
            <w:vAlign w:val="center"/>
          </w:tcPr>
          <w:p w:rsidR="00944F24" w:rsidRPr="00384B05" w:rsidRDefault="00944F24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944F24" w:rsidRPr="00384B05" w:rsidRDefault="00944F24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ASSESSMENT NUMBER:</w:t>
            </w:r>
          </w:p>
          <w:p w:rsidR="00384B05" w:rsidRPr="00384B05" w:rsidRDefault="001F1DAE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Ref:000</w:t>
            </w:r>
            <w:r w:rsidRPr="001F1DAE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xxx</w:t>
            </w:r>
          </w:p>
        </w:tc>
        <w:tc>
          <w:tcPr>
            <w:tcW w:w="2462" w:type="dxa"/>
            <w:vAlign w:val="center"/>
          </w:tcPr>
          <w:p w:rsidR="00944F24" w:rsidRPr="00183113" w:rsidRDefault="00944F24" w:rsidP="0064056E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384B05" w:rsidRPr="004D53ED" w:rsidTr="00384B05">
        <w:trPr>
          <w:trHeight w:val="569"/>
        </w:trPr>
        <w:tc>
          <w:tcPr>
            <w:tcW w:w="1701" w:type="dxa"/>
            <w:vAlign w:val="center"/>
          </w:tcPr>
          <w:p w:rsidR="00384B05" w:rsidRP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384B05" w:rsidRP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ASSESSOR:</w:t>
            </w:r>
          </w:p>
          <w:p w:rsidR="00384B05" w:rsidRPr="00384B05" w:rsidRDefault="001F1DAE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caps/>
                <w:color w:val="FF0000"/>
                <w:sz w:val="21"/>
                <w:szCs w:val="21"/>
              </w:rPr>
              <w:t>TBC</w:t>
            </w:r>
          </w:p>
        </w:tc>
        <w:tc>
          <w:tcPr>
            <w:tcW w:w="3844" w:type="dxa"/>
            <w:vAlign w:val="center"/>
          </w:tcPr>
          <w:p w:rsidR="00384B05" w:rsidRP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384B05" w:rsidRP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DATE OF EVENT: </w:t>
            </w:r>
          </w:p>
          <w:p w:rsidR="00384B05" w:rsidRP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caps/>
                <w:color w:val="FF0000"/>
                <w:sz w:val="21"/>
                <w:szCs w:val="21"/>
              </w:rPr>
              <w:t>TBC</w:t>
            </w:r>
          </w:p>
        </w:tc>
        <w:tc>
          <w:tcPr>
            <w:tcW w:w="2426" w:type="dxa"/>
            <w:vAlign w:val="center"/>
          </w:tcPr>
          <w:p w:rsidR="00384B05" w:rsidRP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</w:p>
        </w:tc>
        <w:tc>
          <w:tcPr>
            <w:tcW w:w="2485" w:type="dxa"/>
            <w:vAlign w:val="center"/>
          </w:tcPr>
          <w:p w:rsid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REVIEW DATE:</w:t>
            </w:r>
          </w:p>
          <w:p w:rsidR="00384B05" w:rsidRPr="00384B05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caps/>
                <w:color w:val="000000"/>
                <w:sz w:val="21"/>
                <w:szCs w:val="21"/>
              </w:rPr>
            </w:pPr>
            <w:r w:rsidRPr="00384B05">
              <w:rPr>
                <w:rFonts w:asciiTheme="minorHAnsi" w:hAnsiTheme="minorHAnsi" w:cstheme="minorHAnsi"/>
                <w:b/>
                <w:bCs/>
                <w:caps/>
                <w:color w:val="FF0000"/>
                <w:sz w:val="21"/>
                <w:szCs w:val="21"/>
              </w:rPr>
              <w:t>TBC</w:t>
            </w:r>
          </w:p>
        </w:tc>
        <w:tc>
          <w:tcPr>
            <w:tcW w:w="2462" w:type="dxa"/>
            <w:vAlign w:val="center"/>
          </w:tcPr>
          <w:p w:rsidR="00384B05" w:rsidRPr="004D53ED" w:rsidRDefault="00384B05" w:rsidP="00384B05">
            <w:pPr>
              <w:tabs>
                <w:tab w:val="center" w:pos="7699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A6A6A6"/>
                <w:sz w:val="21"/>
                <w:szCs w:val="21"/>
              </w:rPr>
            </w:pPr>
          </w:p>
        </w:tc>
      </w:tr>
    </w:tbl>
    <w:p w:rsidR="00944F24" w:rsidRDefault="00944F24" w:rsidP="00944F24">
      <w:pPr>
        <w:pStyle w:val="NoSpacing"/>
        <w:jc w:val="both"/>
        <w:rPr>
          <w:noProof/>
        </w:rPr>
      </w:pPr>
    </w:p>
    <w:p w:rsidR="00944F24" w:rsidRPr="004D53ED" w:rsidRDefault="00944F24" w:rsidP="00944F24">
      <w:pPr>
        <w:pStyle w:val="NoSpacing"/>
        <w:jc w:val="both"/>
        <w:rPr>
          <w:noProof/>
        </w:rPr>
      </w:pPr>
    </w:p>
    <w:p w:rsidR="00944F24" w:rsidRDefault="00944F24" w:rsidP="00944F24">
      <w:pPr>
        <w:pStyle w:val="NoSpacing"/>
        <w:jc w:val="both"/>
        <w:rPr>
          <w:noProof/>
        </w:rPr>
      </w:pPr>
      <w:r w:rsidRPr="004D53ED">
        <w:rPr>
          <w:noProof/>
          <w:lang w:eastAsia="en-GB"/>
        </w:rPr>
        <w:drawing>
          <wp:inline distT="0" distB="0" distL="0" distR="0" wp14:anchorId="4A36703E" wp14:editId="257CE72C">
            <wp:extent cx="9592901" cy="3629025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16" cy="363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944F24" w:rsidRPr="004D53ED" w:rsidRDefault="00944F24" w:rsidP="00944F24">
      <w:pPr>
        <w:tabs>
          <w:tab w:val="left" w:pos="709"/>
        </w:tabs>
        <w:jc w:val="both"/>
        <w:rPr>
          <w:rFonts w:asciiTheme="minorHAnsi" w:hAnsiTheme="minorHAnsi"/>
          <w:b/>
          <w:sz w:val="21"/>
          <w:szCs w:val="21"/>
        </w:rPr>
      </w:pPr>
      <w:r w:rsidRPr="004D53ED">
        <w:rPr>
          <w:rFonts w:asciiTheme="minorHAnsi" w:hAnsiTheme="minorHAnsi"/>
          <w:b/>
          <w:sz w:val="21"/>
          <w:szCs w:val="21"/>
        </w:rPr>
        <w:lastRenderedPageBreak/>
        <w:t>PART A – Hazard Identification and Risk Assessment</w:t>
      </w:r>
    </w:p>
    <w:p w:rsidR="00944F24" w:rsidRPr="004D53ED" w:rsidRDefault="00944F24" w:rsidP="00944F24">
      <w:pPr>
        <w:ind w:left="851"/>
        <w:jc w:val="both"/>
        <w:rPr>
          <w:rFonts w:asciiTheme="minorHAnsi" w:hAnsiTheme="minorHAnsi"/>
        </w:rPr>
      </w:pPr>
    </w:p>
    <w:tbl>
      <w:tblPr>
        <w:tblW w:w="508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417"/>
        <w:gridCol w:w="1704"/>
        <w:gridCol w:w="2134"/>
        <w:gridCol w:w="712"/>
        <w:gridCol w:w="712"/>
        <w:gridCol w:w="566"/>
        <w:gridCol w:w="2891"/>
        <w:gridCol w:w="488"/>
        <w:gridCol w:w="691"/>
        <w:gridCol w:w="536"/>
        <w:gridCol w:w="1236"/>
        <w:gridCol w:w="1308"/>
      </w:tblGrid>
      <w:tr w:rsidR="00944F24" w:rsidRPr="004D53ED" w:rsidTr="00CD676E">
        <w:trPr>
          <w:cantSplit/>
          <w:trHeight w:val="188"/>
        </w:trPr>
        <w:tc>
          <w:tcPr>
            <w:tcW w:w="190" w:type="pct"/>
            <w:vMerge w:val="restar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Ref</w:t>
            </w:r>
          </w:p>
        </w:tc>
        <w:tc>
          <w:tcPr>
            <w:tcW w:w="473" w:type="pct"/>
            <w:vMerge w:val="restar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569" w:type="pct"/>
            <w:vMerge w:val="restar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/>
                <w:b/>
                <w:sz w:val="22"/>
                <w:szCs w:val="22"/>
              </w:rPr>
              <w:t>Potential Harm</w:t>
            </w:r>
          </w:p>
        </w:tc>
        <w:tc>
          <w:tcPr>
            <w:tcW w:w="713" w:type="pct"/>
            <w:vMerge w:val="restar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Existing Risk</w:t>
            </w:r>
          </w:p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Control Measures</w:t>
            </w:r>
          </w:p>
        </w:tc>
        <w:tc>
          <w:tcPr>
            <w:tcW w:w="665" w:type="pct"/>
            <w:gridSpan w:val="3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Level of Risk</w:t>
            </w:r>
          </w:p>
        </w:tc>
        <w:tc>
          <w:tcPr>
            <w:tcW w:w="966" w:type="pct"/>
            <w:vMerge w:val="restart"/>
            <w:shd w:val="clear" w:color="auto" w:fill="66CCFF"/>
            <w:tcMar>
              <w:left w:w="0" w:type="dxa"/>
              <w:right w:w="0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Additional control measures</w:t>
            </w:r>
          </w:p>
        </w:tc>
        <w:tc>
          <w:tcPr>
            <w:tcW w:w="573" w:type="pct"/>
            <w:gridSpan w:val="3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Residual risk</w:t>
            </w:r>
          </w:p>
        </w:tc>
        <w:tc>
          <w:tcPr>
            <w:tcW w:w="413" w:type="pct"/>
            <w:vMerge w:val="restar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Person responsible</w:t>
            </w:r>
          </w:p>
        </w:tc>
        <w:tc>
          <w:tcPr>
            <w:tcW w:w="437" w:type="pct"/>
            <w:vMerge w:val="restar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3ED">
              <w:rPr>
                <w:rFonts w:asciiTheme="minorHAnsi" w:hAnsiTheme="minorHAnsi" w:cstheme="minorHAnsi"/>
                <w:b/>
                <w:sz w:val="22"/>
                <w:szCs w:val="22"/>
              </w:rPr>
              <w:t>Target completion date</w:t>
            </w:r>
          </w:p>
        </w:tc>
      </w:tr>
      <w:tr w:rsidR="00944F24" w:rsidRPr="004D53ED" w:rsidTr="00CD676E">
        <w:trPr>
          <w:cantSplit/>
        </w:trPr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3" w:type="pct"/>
            <w:vMerge/>
            <w:shd w:val="clear" w:color="auto" w:fill="F2F2F2" w:themeFill="background1" w:themeFillShade="F2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F2F2F2" w:themeFill="background1" w:themeFillShade="F2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3" w:type="pct"/>
            <w:vMerge/>
            <w:shd w:val="clear" w:color="auto" w:fill="F2F2F2" w:themeFill="background1" w:themeFillShade="F2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3ED">
              <w:rPr>
                <w:rFonts w:asciiTheme="minorHAnsi" w:hAnsiTheme="minorHAnsi" w:cstheme="minorHAnsi"/>
                <w:bCs/>
                <w:sz w:val="16"/>
                <w:szCs w:val="16"/>
              </w:rPr>
              <w:t>Prob-ability</w:t>
            </w:r>
          </w:p>
        </w:tc>
        <w:tc>
          <w:tcPr>
            <w:tcW w:w="238" w:type="pc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3ED">
              <w:rPr>
                <w:rFonts w:asciiTheme="minorHAnsi" w:hAnsiTheme="minorHAnsi" w:cstheme="minorHAnsi"/>
                <w:bCs/>
                <w:sz w:val="16"/>
                <w:szCs w:val="16"/>
              </w:rPr>
              <w:t>Severity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3ED">
              <w:rPr>
                <w:rFonts w:asciiTheme="minorHAnsi" w:hAnsiTheme="minorHAnsi" w:cstheme="minorHAnsi"/>
                <w:bCs/>
                <w:sz w:val="16"/>
                <w:szCs w:val="16"/>
              </w:rPr>
              <w:t>Risk Score</w:t>
            </w:r>
          </w:p>
        </w:tc>
        <w:tc>
          <w:tcPr>
            <w:tcW w:w="966" w:type="pct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3" w:type="pct"/>
            <w:shd w:val="clear" w:color="auto" w:fill="66CCFF"/>
            <w:tcMar>
              <w:left w:w="28" w:type="dxa"/>
              <w:right w:w="28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3ED">
              <w:rPr>
                <w:rFonts w:asciiTheme="minorHAnsi" w:hAnsiTheme="minorHAnsi" w:cstheme="minorHAnsi"/>
                <w:bCs/>
                <w:sz w:val="16"/>
                <w:szCs w:val="16"/>
              </w:rPr>
              <w:t>Prob-ability</w:t>
            </w:r>
          </w:p>
        </w:tc>
        <w:tc>
          <w:tcPr>
            <w:tcW w:w="231" w:type="pct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3ED">
              <w:rPr>
                <w:rFonts w:asciiTheme="minorHAnsi" w:hAnsiTheme="minorHAnsi" w:cstheme="minorHAnsi"/>
                <w:bCs/>
                <w:sz w:val="16"/>
                <w:szCs w:val="16"/>
              </w:rPr>
              <w:t>Severity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D53ED">
              <w:rPr>
                <w:rFonts w:asciiTheme="minorHAnsi" w:hAnsiTheme="minorHAnsi" w:cstheme="minorHAnsi"/>
                <w:bCs/>
                <w:sz w:val="16"/>
                <w:szCs w:val="16"/>
              </w:rPr>
              <w:t>Risk Score</w:t>
            </w:r>
          </w:p>
        </w:tc>
        <w:tc>
          <w:tcPr>
            <w:tcW w:w="413" w:type="pct"/>
            <w:vMerge/>
            <w:shd w:val="clear" w:color="auto" w:fill="F2F2F2" w:themeFill="background1" w:themeFillShade="F2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7" w:type="pct"/>
            <w:vMerge/>
            <w:shd w:val="clear" w:color="auto" w:fill="F2F2F2" w:themeFill="background1" w:themeFillShade="F2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76E" w:rsidRPr="004D53ED" w:rsidTr="00CD676E">
        <w:trPr>
          <w:trHeight w:val="9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 w:rsidRPr="004D53ED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</w:rPr>
              <w:t xml:space="preserve">Student discloses welfare concern during session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</w:rPr>
              <w:t xml:space="preserve">Harm to student if not followed up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333E9F" w:rsidP="0064056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  <w:bCs/>
              </w:rPr>
              <w:t>PIC to r</w:t>
            </w:r>
            <w:r w:rsidR="00CD676E">
              <w:rPr>
                <w:rFonts w:asciiTheme="minorHAnsi" w:eastAsia="Calibri" w:hAnsiTheme="minorHAnsi" w:cstheme="minorHAnsi"/>
                <w:bCs/>
              </w:rPr>
              <w:t>ead and follow procedures</w:t>
            </w:r>
            <w:r w:rsidR="00A96B23">
              <w:rPr>
                <w:rFonts w:asciiTheme="minorHAnsi" w:eastAsia="Calibri" w:hAnsiTheme="minorHAnsi" w:cstheme="minorHAnsi"/>
                <w:bCs/>
              </w:rPr>
              <w:t>,</w:t>
            </w:r>
            <w:r w:rsidR="00CD676E">
              <w:rPr>
                <w:rFonts w:asciiTheme="minorHAnsi" w:eastAsia="Calibri" w:hAnsiTheme="minorHAnsi" w:cstheme="minorHAnsi"/>
                <w:bCs/>
              </w:rPr>
              <w:t xml:space="preserve"> for making reference to Welfare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</w:rPr>
              <w:t>Re read relevant Handbook – section on dealing with students in difficulty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eastAsia="Calibri" w:hAnsiTheme="minorHAnsi" w:cstheme="minorHAnsi"/>
                <w:b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933005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>PIC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hAnsiTheme="minorHAnsi" w:cstheme="minorHAnsi"/>
              </w:rPr>
              <w:t>Up to and including day of event</w:t>
            </w:r>
          </w:p>
        </w:tc>
      </w:tr>
      <w:tr w:rsidR="00CD676E" w:rsidRPr="004D53ED" w:rsidTr="00CD676E">
        <w:trPr>
          <w:trHeight w:val="56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 w:rsidRPr="004D53ED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Content deemed offensive to some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Causing distress to participants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8472ED" w:rsidP="0064056E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Conversation with host</w:t>
            </w:r>
            <w:r w:rsidR="00333E9F">
              <w:rPr>
                <w:rFonts w:asciiTheme="minorHAnsi" w:hAnsiTheme="minorHAnsi" w:cstheme="minorHAnsi"/>
                <w:bCs/>
              </w:rPr>
              <w:t xml:space="preserve"> (PIC)</w:t>
            </w:r>
            <w:r>
              <w:rPr>
                <w:rFonts w:asciiTheme="minorHAnsi" w:hAnsiTheme="minorHAnsi" w:cstheme="minorHAnsi"/>
                <w:bCs/>
              </w:rPr>
              <w:t xml:space="preserve"> that all content is within the </w:t>
            </w:r>
            <w:r w:rsidR="00CD676E">
              <w:rPr>
                <w:rFonts w:asciiTheme="minorHAnsi" w:hAnsiTheme="minorHAnsi" w:cstheme="minorHAnsi"/>
                <w:bCs/>
              </w:rPr>
              <w:t>Equality Act 2000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8472ED" w:rsidP="0064056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Host must monitor all conversations and shut the session down if deemed necessary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933005" w:rsidP="00B322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>PIC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 and including day of event</w:t>
            </w:r>
          </w:p>
        </w:tc>
      </w:tr>
      <w:tr w:rsidR="00CD676E" w:rsidRPr="004D53ED" w:rsidTr="008472ED">
        <w:trPr>
          <w:trHeight w:val="56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 w:rsidRPr="004D53ED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9D22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of </w:t>
            </w:r>
            <w:r w:rsidR="009D228A">
              <w:rPr>
                <w:rFonts w:asciiTheme="minorHAnsi" w:hAnsiTheme="minorHAnsi" w:cstheme="minorHAnsi"/>
              </w:rPr>
              <w:t>Zoom or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676E">
              <w:rPr>
                <w:rFonts w:asciiTheme="minorHAnsi" w:hAnsiTheme="minorHAnsi" w:cstheme="minorHAnsi"/>
              </w:rPr>
              <w:t xml:space="preserve">Collaborate </w:t>
            </w:r>
            <w:r>
              <w:rPr>
                <w:rFonts w:asciiTheme="minorHAnsi" w:hAnsiTheme="minorHAnsi" w:cstheme="minorHAnsi"/>
              </w:rPr>
              <w:t>as a platform for delivering the session which can be “raided” by malicious third parties and offensive material displayed.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Causing distress to participants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2E" w:rsidRPr="00F531A7" w:rsidRDefault="00F3252E" w:rsidP="0090685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531A7">
              <w:rPr>
                <w:rFonts w:asciiTheme="minorHAnsi" w:hAnsiTheme="minorHAnsi" w:cstheme="minorHAnsi"/>
                <w:bCs/>
              </w:rPr>
              <w:t>Link is only sent to participants registered to attend.</w:t>
            </w:r>
          </w:p>
          <w:p w:rsidR="00F3252E" w:rsidRPr="00F531A7" w:rsidRDefault="00F3252E" w:rsidP="0090685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D676E" w:rsidRPr="004D53ED" w:rsidRDefault="00CD676E" w:rsidP="0090685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531A7">
              <w:rPr>
                <w:rFonts w:asciiTheme="minorHAnsi" w:hAnsiTheme="minorHAnsi" w:cstheme="minorHAnsi"/>
                <w:bCs/>
              </w:rPr>
              <w:t>Agreed</w:t>
            </w:r>
            <w:r>
              <w:rPr>
                <w:rFonts w:asciiTheme="minorHAnsi" w:hAnsiTheme="minorHAnsi" w:cstheme="minorHAnsi"/>
                <w:bCs/>
              </w:rPr>
              <w:t xml:space="preserve"> that </w:t>
            </w:r>
            <w:r w:rsidR="008472ED">
              <w:rPr>
                <w:rFonts w:asciiTheme="minorHAnsi" w:hAnsiTheme="minorHAnsi" w:cstheme="minorHAnsi"/>
                <w:bCs/>
              </w:rPr>
              <w:t>the host</w:t>
            </w:r>
            <w:r>
              <w:rPr>
                <w:rFonts w:asciiTheme="minorHAnsi" w:hAnsiTheme="minorHAnsi" w:cstheme="minorHAnsi"/>
                <w:bCs/>
              </w:rPr>
              <w:t xml:space="preserve"> will have control of the session and can shut the session down in the event of an “invasion”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8472ED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Host must monitor all conversations and shut the session down if deemed necessary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933005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>PIC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 and including day of event</w:t>
            </w:r>
          </w:p>
        </w:tc>
      </w:tr>
      <w:tr w:rsidR="00CD676E" w:rsidRPr="004D53ED" w:rsidTr="008472ED">
        <w:trPr>
          <w:trHeight w:val="56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 w:rsidRPr="004D53E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794BEA" w:rsidRDefault="00CD676E" w:rsidP="00794BEA">
            <w:pPr>
              <w:jc w:val="center"/>
              <w:rPr>
                <w:rFonts w:asciiTheme="minorHAnsi" w:hAnsiTheme="minorHAnsi" w:cstheme="minorHAnsi"/>
              </w:rPr>
            </w:pPr>
            <w:r w:rsidRPr="00794BEA">
              <w:rPr>
                <w:rFonts w:asciiTheme="minorHAnsi" w:hAnsiTheme="minorHAnsi" w:cstheme="minorHAnsi"/>
              </w:rPr>
              <w:t>Student participant making offensive comment</w:t>
            </w:r>
            <w:r w:rsidR="00333E9F">
              <w:rPr>
                <w:rFonts w:asciiTheme="minorHAnsi" w:hAnsiTheme="minorHAnsi" w:cstheme="minorHAnsi"/>
              </w:rPr>
              <w:t xml:space="preserve">(s) </w:t>
            </w:r>
            <w:r w:rsidRPr="00794BEA">
              <w:rPr>
                <w:rFonts w:asciiTheme="minorHAnsi" w:hAnsiTheme="minorHAnsi" w:cstheme="minorHAnsi"/>
              </w:rPr>
              <w:t>during session</w:t>
            </w:r>
          </w:p>
          <w:p w:rsidR="00CD676E" w:rsidRPr="004D53ED" w:rsidRDefault="00333E9F" w:rsidP="009D228A">
            <w:pPr>
              <w:jc w:val="center"/>
              <w:rPr>
                <w:rFonts w:asciiTheme="minorHAnsi" w:hAnsiTheme="minorHAnsi" w:cstheme="minorHAnsi"/>
              </w:rPr>
            </w:pPr>
            <w:r w:rsidRPr="00794BEA">
              <w:rPr>
                <w:rFonts w:asciiTheme="minorHAnsi" w:eastAsia="Calibri" w:hAnsiTheme="minorHAnsi" w:cstheme="minorHAnsi"/>
              </w:rPr>
              <w:t>e.g.</w:t>
            </w:r>
            <w:r w:rsidR="00CD676E" w:rsidRPr="00794BEA">
              <w:rPr>
                <w:rFonts w:asciiTheme="minorHAnsi" w:eastAsia="Calibri" w:hAnsiTheme="minorHAnsi" w:cstheme="minorHAnsi"/>
              </w:rPr>
              <w:t xml:space="preserve"> swearing or discriminatory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Causing distress to participants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Participants will all be ULaw existing students therefore known to U</w:t>
            </w:r>
            <w:r w:rsidR="00333E9F">
              <w:rPr>
                <w:rFonts w:asciiTheme="minorHAnsi" w:hAnsiTheme="minorHAnsi" w:cstheme="minorHAnsi"/>
                <w:bCs/>
              </w:rPr>
              <w:t>L</w:t>
            </w:r>
            <w:r>
              <w:rPr>
                <w:rFonts w:asciiTheme="minorHAnsi" w:hAnsiTheme="minorHAnsi" w:cstheme="minorHAnsi"/>
                <w:bCs/>
              </w:rPr>
              <w:t>aw and deemed to be low risk.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Control measure will be for </w:t>
            </w:r>
            <w:r w:rsidR="00333E9F">
              <w:rPr>
                <w:rFonts w:asciiTheme="minorHAnsi" w:hAnsiTheme="minorHAnsi" w:cstheme="minorHAnsi"/>
              </w:rPr>
              <w:t>the host</w:t>
            </w:r>
            <w:r>
              <w:rPr>
                <w:rFonts w:asciiTheme="minorHAnsi" w:hAnsiTheme="minorHAnsi" w:cstheme="minorHAnsi"/>
                <w:bCs/>
              </w:rPr>
              <w:t xml:space="preserve"> to remind students of online rules of engagement to start the session.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933005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>PIC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 and including day of event</w:t>
            </w:r>
          </w:p>
        </w:tc>
      </w:tr>
      <w:tr w:rsidR="00CD676E" w:rsidRPr="004D53ED" w:rsidTr="008472ED">
        <w:trPr>
          <w:trHeight w:val="56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 w:rsidRPr="004D53ED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participant could type an offensive comment in the chat box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Causing distress to participants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Participants will all be ULaw existing students therefore known to U</w:t>
            </w:r>
            <w:r w:rsidR="00333E9F">
              <w:rPr>
                <w:rFonts w:asciiTheme="minorHAnsi" w:hAnsiTheme="minorHAnsi" w:cstheme="minorHAnsi"/>
                <w:bCs/>
              </w:rPr>
              <w:t>L</w:t>
            </w:r>
            <w:r>
              <w:rPr>
                <w:rFonts w:asciiTheme="minorHAnsi" w:hAnsiTheme="minorHAnsi" w:cstheme="minorHAnsi"/>
                <w:bCs/>
              </w:rPr>
              <w:t>aw and deemed to be low risk.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8472ED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Host must monitor all conversations and shut the session down if deemed necessary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933005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>PIC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6E" w:rsidRPr="004D53ED" w:rsidRDefault="00CD676E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 and including day of event</w:t>
            </w:r>
          </w:p>
        </w:tc>
      </w:tr>
      <w:tr w:rsidR="00D51685" w:rsidRPr="004D53ED" w:rsidTr="008472ED">
        <w:trPr>
          <w:trHeight w:val="56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Pr="004D53ED" w:rsidRDefault="00D51685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Pr="00D51685" w:rsidRDefault="00D51685" w:rsidP="0064056E">
            <w:pPr>
              <w:jc w:val="center"/>
              <w:rPr>
                <w:rFonts w:asciiTheme="minorHAnsi" w:hAnsiTheme="minorHAnsi" w:cstheme="minorHAnsi"/>
              </w:rPr>
            </w:pPr>
            <w:r w:rsidRPr="00D51685">
              <w:rPr>
                <w:rFonts w:asciiTheme="minorHAnsi" w:hAnsiTheme="minorHAnsi" w:cstheme="minorHAnsi"/>
                <w:lang w:val="en-US"/>
              </w:rPr>
              <w:t xml:space="preserve">Extremist organisations are given a platform to radicalise young people because of ineffective processes in the place </w:t>
            </w:r>
            <w:r>
              <w:rPr>
                <w:rFonts w:asciiTheme="minorHAnsi" w:hAnsiTheme="minorHAnsi" w:cstheme="minorHAnsi"/>
                <w:lang w:val="en-US"/>
              </w:rPr>
              <w:t>for vetting speakers and events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Pr="00D51685" w:rsidRDefault="00E54106" w:rsidP="00E541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Radicalisation of individuals at event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Pr="00CD2210" w:rsidRDefault="00D51685" w:rsidP="00CD2210">
            <w:pPr>
              <w:tabs>
                <w:tab w:val="center" w:pos="4320"/>
                <w:tab w:val="right" w:pos="8640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1685">
              <w:rPr>
                <w:rFonts w:asciiTheme="minorHAnsi" w:hAnsiTheme="minorHAnsi" w:cstheme="minorHAnsi"/>
                <w:szCs w:val="22"/>
                <w:lang w:val="en-US"/>
              </w:rPr>
              <w:t>The External Speakers Policy applies to all students and staff and is included on the Safeguarding Microsite, ULaw website and in the Supporting Students in Difficulty handbook</w:t>
            </w:r>
          </w:p>
          <w:p w:rsidR="009B0D77" w:rsidRDefault="009B0D77" w:rsidP="009B0D77">
            <w:pPr>
              <w:tabs>
                <w:tab w:val="center" w:pos="4320"/>
                <w:tab w:val="right" w:pos="8640"/>
              </w:tabs>
              <w:spacing w:after="200" w:line="276" w:lineRule="auto"/>
              <w:contextualSpacing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:rsidR="009B0D77" w:rsidRPr="00D51685" w:rsidRDefault="009B0D77" w:rsidP="009B0D77">
            <w:pPr>
              <w:tabs>
                <w:tab w:val="center" w:pos="4320"/>
                <w:tab w:val="right" w:pos="8640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D51685">
              <w:rPr>
                <w:rFonts w:asciiTheme="minorHAnsi" w:hAnsiTheme="minorHAnsi" w:cstheme="minorHAnsi"/>
                <w:szCs w:val="22"/>
                <w:lang w:val="en-US"/>
              </w:rPr>
              <w:t>Information about how to set up student clubs and societies on the Student Association Website contains information about the policy and procedures for bookin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g external speakers by students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</w:rPr>
            </w:pPr>
            <w:r w:rsidRPr="00D51685">
              <w:rPr>
                <w:rFonts w:asciiTheme="minorHAnsi" w:hAnsiTheme="minorHAnsi" w:cstheme="minorHAnsi"/>
                <w:szCs w:val="22"/>
                <w:lang w:val="en-US"/>
              </w:rPr>
              <w:t>All events involving external speakers or organisations are referred in advance to the R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esponsible Officer for approval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C00000"/>
              </w:rPr>
              <w:t>PIC and Campus Responsible Officer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85" w:rsidRDefault="00D51685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 to agreement and advertising of event</w:t>
            </w:r>
          </w:p>
        </w:tc>
      </w:tr>
    </w:tbl>
    <w:p w:rsidR="00944F24" w:rsidRDefault="00944F24" w:rsidP="00944F24">
      <w:pPr>
        <w:rPr>
          <w:rFonts w:asciiTheme="minorHAnsi" w:eastAsiaTheme="minorEastAsia" w:hAnsiTheme="minorHAnsi" w:cstheme="minorBidi"/>
          <w:sz w:val="8"/>
          <w:szCs w:val="8"/>
          <w:lang w:eastAsia="zh-CN"/>
        </w:rPr>
      </w:pPr>
    </w:p>
    <w:p w:rsidR="00944F24" w:rsidRDefault="00944F24" w:rsidP="00944F24">
      <w:pPr>
        <w:rPr>
          <w:rFonts w:asciiTheme="minorHAnsi" w:eastAsiaTheme="minorEastAsia" w:hAnsiTheme="minorHAnsi" w:cstheme="minorBidi"/>
          <w:sz w:val="8"/>
          <w:szCs w:val="8"/>
          <w:lang w:eastAsia="zh-CN"/>
        </w:rPr>
      </w:pPr>
    </w:p>
    <w:p w:rsidR="00944F24" w:rsidRPr="004D53ED" w:rsidRDefault="00944F24" w:rsidP="00944F24">
      <w:pPr>
        <w:tabs>
          <w:tab w:val="left" w:pos="709"/>
        </w:tabs>
        <w:jc w:val="both"/>
        <w:rPr>
          <w:rFonts w:asciiTheme="minorHAnsi" w:hAnsiTheme="minorHAnsi"/>
          <w:b/>
          <w:sz w:val="21"/>
          <w:szCs w:val="21"/>
        </w:rPr>
      </w:pPr>
      <w:r w:rsidRPr="004D53ED">
        <w:rPr>
          <w:rFonts w:asciiTheme="minorHAnsi" w:hAnsiTheme="minorHAnsi"/>
          <w:b/>
          <w:sz w:val="21"/>
          <w:szCs w:val="21"/>
        </w:rPr>
        <w:t>PART B – Action Plan</w:t>
      </w:r>
    </w:p>
    <w:p w:rsidR="00944F24" w:rsidRPr="004D53ED" w:rsidRDefault="00944F24" w:rsidP="00944F24">
      <w:pPr>
        <w:jc w:val="both"/>
        <w:rPr>
          <w:rFonts w:asciiTheme="minorHAnsi" w:hAnsiTheme="minorHAnsi"/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384"/>
        <w:gridCol w:w="1540"/>
        <w:gridCol w:w="1426"/>
        <w:gridCol w:w="1721"/>
      </w:tblGrid>
      <w:tr w:rsidR="00944F24" w:rsidRPr="004D53ED" w:rsidTr="0064056E">
        <w:trPr>
          <w:trHeight w:val="426"/>
        </w:trPr>
        <w:tc>
          <w:tcPr>
            <w:tcW w:w="14879" w:type="dxa"/>
            <w:gridSpan w:val="5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4D53ED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action plan</w:t>
            </w:r>
          </w:p>
        </w:tc>
      </w:tr>
      <w:tr w:rsidR="00C17970" w:rsidRPr="004D53ED" w:rsidTr="0064056E">
        <w:tc>
          <w:tcPr>
            <w:tcW w:w="809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53ED">
              <w:rPr>
                <w:rFonts w:asciiTheme="minorHAnsi" w:hAnsiTheme="minorHAnsi" w:cstheme="minorHAnsi"/>
                <w:b/>
              </w:rPr>
              <w:t>Ref No</w:t>
            </w:r>
          </w:p>
        </w:tc>
        <w:tc>
          <w:tcPr>
            <w:tcW w:w="9405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53ED">
              <w:rPr>
                <w:rFonts w:asciiTheme="minorHAnsi" w:hAnsiTheme="minorHAnsi" w:cstheme="minorHAnsi"/>
                <w:b/>
              </w:rPr>
              <w:t>Further action required</w:t>
            </w:r>
          </w:p>
        </w:tc>
        <w:tc>
          <w:tcPr>
            <w:tcW w:w="1542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53ED">
              <w:rPr>
                <w:rFonts w:asciiTheme="minorHAnsi" w:hAnsiTheme="minorHAnsi" w:cstheme="minorHAnsi"/>
                <w:b/>
              </w:rPr>
              <w:t>Action by whom</w:t>
            </w:r>
          </w:p>
        </w:tc>
        <w:tc>
          <w:tcPr>
            <w:tcW w:w="1400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53ED">
              <w:rPr>
                <w:rFonts w:asciiTheme="minorHAnsi" w:hAnsiTheme="minorHAnsi" w:cstheme="minorHAnsi"/>
                <w:b/>
              </w:rPr>
              <w:t>Action by when</w:t>
            </w:r>
          </w:p>
        </w:tc>
        <w:tc>
          <w:tcPr>
            <w:tcW w:w="1723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53ED">
              <w:rPr>
                <w:rFonts w:asciiTheme="minorHAnsi" w:hAnsiTheme="minorHAnsi" w:cstheme="minorHAnsi"/>
                <w:b/>
              </w:rPr>
              <w:t>Action Completed</w:t>
            </w:r>
          </w:p>
        </w:tc>
      </w:tr>
      <w:tr w:rsidR="00C17970" w:rsidRPr="004D53ED" w:rsidTr="0064056E">
        <w:trPr>
          <w:trHeight w:val="679"/>
        </w:trPr>
        <w:tc>
          <w:tcPr>
            <w:tcW w:w="809" w:type="dxa"/>
            <w:vAlign w:val="center"/>
          </w:tcPr>
          <w:p w:rsidR="00944F24" w:rsidRPr="004D53ED" w:rsidRDefault="00944F24" w:rsidP="00944F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05" w:type="dxa"/>
            <w:vAlign w:val="center"/>
          </w:tcPr>
          <w:p w:rsidR="00944F24" w:rsidRPr="004D53ED" w:rsidRDefault="00545728" w:rsidP="005457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Actions as above </w:t>
            </w:r>
            <w:r w:rsidR="00C17970">
              <w:rPr>
                <w:rFonts w:asciiTheme="minorHAnsi" w:hAnsiTheme="minorHAnsi" w:cstheme="minorHAnsi"/>
              </w:rPr>
              <w:t>i.e.</w:t>
            </w:r>
            <w:r>
              <w:rPr>
                <w:rFonts w:asciiTheme="minorHAnsi" w:hAnsiTheme="minorHAnsi" w:cstheme="minorHAnsi"/>
              </w:rPr>
              <w:t xml:space="preserve"> read relevant welfare policies in advance </w:t>
            </w:r>
            <w:r w:rsidR="00C17970">
              <w:rPr>
                <w:rFonts w:asciiTheme="minorHAnsi" w:hAnsiTheme="minorHAnsi" w:cstheme="minorHAnsi"/>
              </w:rPr>
              <w:t>of event/meeting</w:t>
            </w:r>
          </w:p>
        </w:tc>
        <w:tc>
          <w:tcPr>
            <w:tcW w:w="1542" w:type="dxa"/>
            <w:vAlign w:val="center"/>
          </w:tcPr>
          <w:p w:rsidR="00944F24" w:rsidRPr="004D53ED" w:rsidRDefault="00C17970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</w:t>
            </w:r>
          </w:p>
        </w:tc>
        <w:tc>
          <w:tcPr>
            <w:tcW w:w="1400" w:type="dxa"/>
            <w:vAlign w:val="center"/>
          </w:tcPr>
          <w:p w:rsidR="00944F24" w:rsidRPr="004D53ED" w:rsidRDefault="00C17970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 to event/meeting</w:t>
            </w:r>
          </w:p>
        </w:tc>
        <w:tc>
          <w:tcPr>
            <w:tcW w:w="1723" w:type="dxa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7970" w:rsidRPr="004D53ED" w:rsidTr="0064056E">
        <w:trPr>
          <w:trHeight w:val="679"/>
        </w:trPr>
        <w:tc>
          <w:tcPr>
            <w:tcW w:w="809" w:type="dxa"/>
            <w:vAlign w:val="center"/>
          </w:tcPr>
          <w:p w:rsidR="00944F24" w:rsidRPr="004D53ED" w:rsidRDefault="00944F24" w:rsidP="00944F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05" w:type="dxa"/>
            <w:vAlign w:val="center"/>
          </w:tcPr>
          <w:p w:rsidR="00944F24" w:rsidRPr="004D53ED" w:rsidRDefault="00545728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Only choose “safe” and non-offensive subjects to discuss and remind student participants about rules of engagement prior to start of sessions </w:t>
            </w:r>
            <w:r w:rsidR="00C17970">
              <w:rPr>
                <w:rFonts w:asciiTheme="minorHAnsi" w:hAnsiTheme="minorHAnsi" w:cstheme="minorHAnsi"/>
              </w:rPr>
              <w:t>i.e.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36E92">
              <w:rPr>
                <w:rFonts w:asciiTheme="minorHAnsi" w:hAnsiTheme="minorHAnsi" w:cstheme="minorHAnsi"/>
              </w:rPr>
              <w:t>respect opinions of others, disagree respectfully, don’t talk over others.</w:t>
            </w:r>
          </w:p>
        </w:tc>
        <w:tc>
          <w:tcPr>
            <w:tcW w:w="1542" w:type="dxa"/>
            <w:vAlign w:val="center"/>
          </w:tcPr>
          <w:p w:rsidR="00944F24" w:rsidRPr="004D53ED" w:rsidRDefault="00C17970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PIC</w:t>
            </w:r>
          </w:p>
        </w:tc>
        <w:tc>
          <w:tcPr>
            <w:tcW w:w="1400" w:type="dxa"/>
            <w:vAlign w:val="center"/>
          </w:tcPr>
          <w:p w:rsidR="00944F24" w:rsidRPr="004D53ED" w:rsidRDefault="00C17970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Prior to/and at start of event/meeting </w:t>
            </w:r>
          </w:p>
        </w:tc>
        <w:tc>
          <w:tcPr>
            <w:tcW w:w="1723" w:type="dxa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7970" w:rsidRPr="004D53ED" w:rsidTr="0064056E">
        <w:trPr>
          <w:trHeight w:val="679"/>
        </w:trPr>
        <w:tc>
          <w:tcPr>
            <w:tcW w:w="809" w:type="dxa"/>
            <w:vAlign w:val="center"/>
          </w:tcPr>
          <w:p w:rsidR="00944F24" w:rsidRPr="004D53ED" w:rsidRDefault="00944F24" w:rsidP="00944F2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05" w:type="dxa"/>
            <w:vAlign w:val="center"/>
          </w:tcPr>
          <w:p w:rsidR="00944F24" w:rsidRPr="00F531A7" w:rsidRDefault="00F3252E" w:rsidP="0064056E">
            <w:pPr>
              <w:jc w:val="center"/>
              <w:rPr>
                <w:rFonts w:asciiTheme="minorHAnsi" w:hAnsiTheme="minorHAnsi" w:cstheme="minorHAnsi"/>
              </w:rPr>
            </w:pPr>
            <w:r w:rsidRPr="00F531A7">
              <w:rPr>
                <w:rFonts w:asciiTheme="minorHAnsi" w:hAnsiTheme="minorHAnsi" w:cstheme="minorHAnsi"/>
              </w:rPr>
              <w:t>Require participants to register in advance. Link only sent to this who have registered</w:t>
            </w:r>
          </w:p>
        </w:tc>
        <w:tc>
          <w:tcPr>
            <w:tcW w:w="1542" w:type="dxa"/>
            <w:vAlign w:val="center"/>
          </w:tcPr>
          <w:p w:rsidR="00944F24" w:rsidRPr="00F531A7" w:rsidRDefault="00F3252E" w:rsidP="0064056E">
            <w:pPr>
              <w:jc w:val="center"/>
              <w:rPr>
                <w:rFonts w:asciiTheme="minorHAnsi" w:hAnsiTheme="minorHAnsi" w:cstheme="minorHAnsi"/>
              </w:rPr>
            </w:pPr>
            <w:r w:rsidRPr="00F531A7">
              <w:rPr>
                <w:rFonts w:asciiTheme="minorHAnsi" w:hAnsiTheme="minorHAnsi" w:cstheme="minorHAnsi"/>
              </w:rPr>
              <w:t>PIC</w:t>
            </w:r>
          </w:p>
        </w:tc>
        <w:tc>
          <w:tcPr>
            <w:tcW w:w="1400" w:type="dxa"/>
            <w:vAlign w:val="center"/>
          </w:tcPr>
          <w:p w:rsidR="00944F24" w:rsidRPr="00F531A7" w:rsidRDefault="00F3252E" w:rsidP="0064056E">
            <w:pPr>
              <w:jc w:val="center"/>
              <w:rPr>
                <w:rFonts w:asciiTheme="minorHAnsi" w:hAnsiTheme="minorHAnsi" w:cstheme="minorHAnsi"/>
              </w:rPr>
            </w:pPr>
            <w:r w:rsidRPr="00F531A7">
              <w:rPr>
                <w:rFonts w:asciiTheme="minorHAnsi" w:hAnsiTheme="minorHAnsi" w:cstheme="minorHAnsi"/>
              </w:rPr>
              <w:t>Prior to event/meeting</w:t>
            </w:r>
          </w:p>
        </w:tc>
        <w:tc>
          <w:tcPr>
            <w:tcW w:w="1723" w:type="dxa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44F24" w:rsidRPr="004D53ED" w:rsidRDefault="00944F24" w:rsidP="00944F24">
      <w:pPr>
        <w:pStyle w:val="NoSpacing"/>
        <w:jc w:val="both"/>
        <w:rPr>
          <w:sz w:val="8"/>
          <w:szCs w:val="8"/>
        </w:rPr>
      </w:pPr>
    </w:p>
    <w:p w:rsidR="00944F24" w:rsidRPr="004D53ED" w:rsidRDefault="00944F24" w:rsidP="00944F24">
      <w:pPr>
        <w:pStyle w:val="NoSpacing"/>
        <w:jc w:val="both"/>
        <w:rPr>
          <w:sz w:val="8"/>
          <w:szCs w:val="8"/>
        </w:rPr>
      </w:pPr>
    </w:p>
    <w:p w:rsidR="00944F24" w:rsidRPr="004D53ED" w:rsidRDefault="00944F24" w:rsidP="00944F24">
      <w:pPr>
        <w:pStyle w:val="NoSpacing"/>
        <w:jc w:val="both"/>
        <w:rPr>
          <w:sz w:val="8"/>
          <w:szCs w:val="8"/>
        </w:rPr>
      </w:pPr>
    </w:p>
    <w:p w:rsidR="00944F24" w:rsidRPr="004D53ED" w:rsidRDefault="00944F24" w:rsidP="00944F24">
      <w:pPr>
        <w:pStyle w:val="NoSpacing"/>
        <w:jc w:val="both"/>
        <w:rPr>
          <w:sz w:val="8"/>
          <w:szCs w:val="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1549"/>
        <w:gridCol w:w="523"/>
        <w:gridCol w:w="523"/>
        <w:gridCol w:w="523"/>
        <w:gridCol w:w="5360"/>
        <w:gridCol w:w="567"/>
        <w:gridCol w:w="567"/>
        <w:gridCol w:w="567"/>
        <w:gridCol w:w="2864"/>
      </w:tblGrid>
      <w:tr w:rsidR="00944F24" w:rsidRPr="004D53ED" w:rsidTr="0064056E">
        <w:trPr>
          <w:cantSplit/>
          <w:trHeight w:val="1410"/>
          <w:tblHeader/>
        </w:trPr>
        <w:tc>
          <w:tcPr>
            <w:tcW w:w="1836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Hazard(s)</w:t>
            </w:r>
          </w:p>
        </w:tc>
        <w:tc>
          <w:tcPr>
            <w:tcW w:w="1549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Who is at risk?</w:t>
            </w:r>
          </w:p>
        </w:tc>
        <w:tc>
          <w:tcPr>
            <w:tcW w:w="523" w:type="dxa"/>
            <w:shd w:val="clear" w:color="auto" w:fill="66CCFF"/>
            <w:textDirection w:val="btLr"/>
            <w:vAlign w:val="center"/>
          </w:tcPr>
          <w:p w:rsidR="00944F24" w:rsidRPr="004D53ED" w:rsidRDefault="00944F24" w:rsidP="00640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523" w:type="dxa"/>
            <w:shd w:val="clear" w:color="auto" w:fill="66CCFF"/>
            <w:textDirection w:val="btLr"/>
            <w:vAlign w:val="center"/>
          </w:tcPr>
          <w:p w:rsidR="00944F24" w:rsidRPr="004D53ED" w:rsidRDefault="00944F24" w:rsidP="00640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523" w:type="dxa"/>
            <w:shd w:val="clear" w:color="auto" w:fill="66CCFF"/>
            <w:textDirection w:val="btLr"/>
            <w:vAlign w:val="center"/>
          </w:tcPr>
          <w:p w:rsidR="00944F24" w:rsidRPr="004D53ED" w:rsidRDefault="00944F24" w:rsidP="00640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5360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Planned control measures</w:t>
            </w:r>
          </w:p>
        </w:tc>
        <w:tc>
          <w:tcPr>
            <w:tcW w:w="567" w:type="dxa"/>
            <w:shd w:val="clear" w:color="auto" w:fill="66CCFF"/>
            <w:textDirection w:val="btLr"/>
            <w:vAlign w:val="center"/>
          </w:tcPr>
          <w:p w:rsidR="00944F24" w:rsidRPr="004D53ED" w:rsidRDefault="00944F24" w:rsidP="00640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567" w:type="dxa"/>
            <w:shd w:val="clear" w:color="auto" w:fill="66CCFF"/>
            <w:textDirection w:val="btLr"/>
            <w:vAlign w:val="center"/>
          </w:tcPr>
          <w:p w:rsidR="00944F24" w:rsidRPr="004D53ED" w:rsidRDefault="00944F24" w:rsidP="00640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Severity</w:t>
            </w:r>
          </w:p>
        </w:tc>
        <w:tc>
          <w:tcPr>
            <w:tcW w:w="567" w:type="dxa"/>
            <w:shd w:val="clear" w:color="auto" w:fill="66CCFF"/>
            <w:textDirection w:val="btLr"/>
            <w:vAlign w:val="center"/>
          </w:tcPr>
          <w:p w:rsidR="00944F24" w:rsidRPr="004D53ED" w:rsidRDefault="00944F24" w:rsidP="0064056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Risk Rating</w:t>
            </w:r>
          </w:p>
        </w:tc>
        <w:tc>
          <w:tcPr>
            <w:tcW w:w="2864" w:type="dxa"/>
            <w:shd w:val="clear" w:color="auto" w:fill="66CCFF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Further Action(s)</w:t>
            </w:r>
          </w:p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53ED">
              <w:rPr>
                <w:rFonts w:asciiTheme="minorHAnsi" w:hAnsiTheme="minorHAnsi" w:cstheme="minorHAnsi"/>
                <w:b/>
                <w:sz w:val="24"/>
                <w:szCs w:val="24"/>
              </w:rPr>
              <w:t>Required?</w:t>
            </w:r>
          </w:p>
        </w:tc>
      </w:tr>
      <w:tr w:rsidR="00944F24" w:rsidRPr="004D53ED" w:rsidTr="00FB1139">
        <w:tc>
          <w:tcPr>
            <w:tcW w:w="1836" w:type="dxa"/>
            <w:vAlign w:val="center"/>
          </w:tcPr>
          <w:p w:rsidR="00944F24" w:rsidRPr="004D53ED" w:rsidRDefault="00FB1139" w:rsidP="006405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549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3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0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4" w:type="dxa"/>
            <w:shd w:val="clear" w:color="auto" w:fill="000000" w:themeFill="text1"/>
            <w:vAlign w:val="center"/>
          </w:tcPr>
          <w:p w:rsidR="00944F24" w:rsidRPr="004D53ED" w:rsidRDefault="00944F24" w:rsidP="006405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44F24" w:rsidRDefault="00944F24" w:rsidP="00944F24">
      <w:pPr>
        <w:jc w:val="both"/>
        <w:rPr>
          <w:rFonts w:asciiTheme="minorHAnsi" w:hAnsiTheme="minorHAnsi" w:cs="Arial"/>
          <w:b/>
          <w:sz w:val="21"/>
          <w:szCs w:val="21"/>
        </w:rPr>
        <w:sectPr w:rsidR="00944F24" w:rsidSect="00BA35D0">
          <w:headerReference w:type="default" r:id="rId8"/>
          <w:pgSz w:w="16840" w:h="11907" w:orient="landscape" w:code="9"/>
          <w:pgMar w:top="709" w:right="851" w:bottom="567" w:left="1276" w:header="851" w:footer="567" w:gutter="0"/>
          <w:cols w:space="706"/>
          <w:docGrid w:linePitch="272"/>
        </w:sectPr>
      </w:pPr>
    </w:p>
    <w:p w:rsidR="00C51035" w:rsidRDefault="00C51035" w:rsidP="006B5D1D"/>
    <w:sectPr w:rsidR="00C51035" w:rsidSect="00944F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41" w:rsidRDefault="006F1E41">
      <w:r>
        <w:separator/>
      </w:r>
    </w:p>
  </w:endnote>
  <w:endnote w:type="continuationSeparator" w:id="0">
    <w:p w:rsidR="006F1E41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41" w:rsidRDefault="006F1E41">
      <w:r>
        <w:separator/>
      </w:r>
    </w:p>
  </w:footnote>
  <w:footnote w:type="continuationSeparator" w:id="0">
    <w:p w:rsidR="006F1E41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C6" w:rsidRDefault="00944F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FFAC50" wp14:editId="6682433D">
          <wp:simplePos x="0" y="0"/>
          <wp:positionH relativeFrom="margin">
            <wp:align>right</wp:align>
          </wp:positionH>
          <wp:positionV relativeFrom="paragraph">
            <wp:posOffset>-454660</wp:posOffset>
          </wp:positionV>
          <wp:extent cx="706735" cy="568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L wi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3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22D"/>
    <w:multiLevelType w:val="hybridMultilevel"/>
    <w:tmpl w:val="C316BF6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BF7536"/>
    <w:multiLevelType w:val="hybridMultilevel"/>
    <w:tmpl w:val="E43A3B12"/>
    <w:lvl w:ilvl="0" w:tplc="90C20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37"/>
    <w:rsid w:val="000058CB"/>
    <w:rsid w:val="0001210D"/>
    <w:rsid w:val="0006092D"/>
    <w:rsid w:val="000E06C9"/>
    <w:rsid w:val="00183113"/>
    <w:rsid w:val="001F1DAE"/>
    <w:rsid w:val="00255BDD"/>
    <w:rsid w:val="00333E9F"/>
    <w:rsid w:val="00384B05"/>
    <w:rsid w:val="0045380A"/>
    <w:rsid w:val="004E677B"/>
    <w:rsid w:val="00500925"/>
    <w:rsid w:val="005159F2"/>
    <w:rsid w:val="005254A5"/>
    <w:rsid w:val="00545728"/>
    <w:rsid w:val="005A5F37"/>
    <w:rsid w:val="00672CB7"/>
    <w:rsid w:val="006B5D1D"/>
    <w:rsid w:val="006F1E41"/>
    <w:rsid w:val="00794BEA"/>
    <w:rsid w:val="007C145F"/>
    <w:rsid w:val="007C36C9"/>
    <w:rsid w:val="008472ED"/>
    <w:rsid w:val="0085574A"/>
    <w:rsid w:val="008A0790"/>
    <w:rsid w:val="00906854"/>
    <w:rsid w:val="00933005"/>
    <w:rsid w:val="00944F24"/>
    <w:rsid w:val="009B0D77"/>
    <w:rsid w:val="009D228A"/>
    <w:rsid w:val="00A96B23"/>
    <w:rsid w:val="00B32280"/>
    <w:rsid w:val="00B90FEB"/>
    <w:rsid w:val="00C17970"/>
    <w:rsid w:val="00C51035"/>
    <w:rsid w:val="00CD2210"/>
    <w:rsid w:val="00CD676E"/>
    <w:rsid w:val="00D36E92"/>
    <w:rsid w:val="00D47989"/>
    <w:rsid w:val="00D51685"/>
    <w:rsid w:val="00D9671D"/>
    <w:rsid w:val="00E54106"/>
    <w:rsid w:val="00F31ACB"/>
    <w:rsid w:val="00F3252E"/>
    <w:rsid w:val="00F3618F"/>
    <w:rsid w:val="00F531A7"/>
    <w:rsid w:val="00F96E42"/>
    <w:rsid w:val="00FB1139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BBC02-97DF-4148-A97D-A5E6FE02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2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4F24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944F24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94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44F24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44F24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A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2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10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Law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Davis</dc:creator>
  <cp:keywords/>
  <dc:description/>
  <cp:lastModifiedBy>Harry Walters</cp:lastModifiedBy>
  <cp:revision>2</cp:revision>
  <dcterms:created xsi:type="dcterms:W3CDTF">2021-02-26T11:12:00Z</dcterms:created>
  <dcterms:modified xsi:type="dcterms:W3CDTF">2021-02-26T11:12:00Z</dcterms:modified>
</cp:coreProperties>
</file>